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21" w:rsidRPr="005D05C7" w:rsidRDefault="00B26821" w:rsidP="005D05C7">
      <w:pPr>
        <w:shd w:val="clear" w:color="auto" w:fill="FFFFFF"/>
        <w:spacing w:after="0" w:line="276" w:lineRule="auto"/>
        <w:jc w:val="both"/>
        <w:rPr>
          <w:rFonts w:cstheme="minorHAnsi"/>
          <w:bCs/>
          <w:i/>
        </w:rPr>
      </w:pPr>
      <w:r w:rsidRPr="005D05C7">
        <w:rPr>
          <w:rFonts w:eastAsia="Times New Roman" w:cstheme="minorHAnsi"/>
          <w:lang w:eastAsia="pl-PL"/>
        </w:rPr>
        <w:t>Wójt Gminy Jarosław</w:t>
      </w:r>
      <w:r w:rsidRPr="00B26821">
        <w:rPr>
          <w:rFonts w:eastAsia="Times New Roman" w:cstheme="minorHAnsi"/>
          <w:lang w:eastAsia="pl-PL"/>
        </w:rPr>
        <w:t xml:space="preserve"> działając w oparciu o art. 6 ustawy o zasadach prowadzenia polityki rozwoju (Dz. U. z 2021 poz. 1057 </w:t>
      </w:r>
      <w:proofErr w:type="spellStart"/>
      <w:r w:rsidRPr="00B26821">
        <w:rPr>
          <w:rFonts w:eastAsia="Times New Roman" w:cstheme="minorHAnsi"/>
          <w:lang w:eastAsia="pl-PL"/>
        </w:rPr>
        <w:t>t.j</w:t>
      </w:r>
      <w:proofErr w:type="spellEnd"/>
      <w:r w:rsidRPr="00B26821">
        <w:rPr>
          <w:rFonts w:eastAsia="Times New Roman" w:cstheme="minorHAnsi"/>
          <w:lang w:eastAsia="pl-PL"/>
        </w:rPr>
        <w:t>. z </w:t>
      </w:r>
      <w:proofErr w:type="spellStart"/>
      <w:r w:rsidRPr="00B26821">
        <w:rPr>
          <w:rFonts w:eastAsia="Times New Roman" w:cstheme="minorHAnsi"/>
          <w:lang w:eastAsia="pl-PL"/>
        </w:rPr>
        <w:t>późn</w:t>
      </w:r>
      <w:proofErr w:type="spellEnd"/>
      <w:r w:rsidRPr="00B26821">
        <w:rPr>
          <w:rFonts w:eastAsia="Times New Roman" w:cstheme="minorHAnsi"/>
          <w:lang w:eastAsia="pl-PL"/>
        </w:rPr>
        <w:t xml:space="preserve">. zm.) informuje o rozpoczęciu konsultacji społecznych projektu </w:t>
      </w:r>
      <w:r w:rsidRPr="005D05C7">
        <w:rPr>
          <w:rFonts w:eastAsia="Times New Roman" w:cstheme="minorHAnsi"/>
          <w:lang w:eastAsia="pl-PL"/>
        </w:rPr>
        <w:t>Strategii Rozwoju Ponadlokalnego „Wspólny Rozwój” na lata 2022-2030.</w:t>
      </w:r>
      <w:r w:rsidRPr="005D05C7">
        <w:rPr>
          <w:rFonts w:cstheme="minorHAnsi"/>
          <w:bCs/>
          <w:i/>
        </w:rPr>
        <w:t xml:space="preserve"> </w:t>
      </w:r>
    </w:p>
    <w:p w:rsidR="00B26821" w:rsidRPr="005D05C7" w:rsidRDefault="00B26821" w:rsidP="005D05C7">
      <w:pPr>
        <w:shd w:val="clear" w:color="auto" w:fill="FFFFFF"/>
        <w:spacing w:after="0" w:line="276" w:lineRule="auto"/>
        <w:jc w:val="both"/>
        <w:rPr>
          <w:rFonts w:cstheme="minorHAnsi"/>
          <w:bCs/>
          <w:i/>
        </w:rPr>
      </w:pPr>
    </w:p>
    <w:p w:rsidR="00B26821" w:rsidRPr="005D05C7" w:rsidRDefault="00B26821" w:rsidP="005D05C7">
      <w:pPr>
        <w:shd w:val="clear" w:color="auto" w:fill="FFFFFF"/>
        <w:spacing w:after="0" w:line="276" w:lineRule="auto"/>
        <w:jc w:val="both"/>
        <w:rPr>
          <w:rFonts w:eastAsia="Times New Roman" w:cstheme="minorHAnsi"/>
          <w:b/>
          <w:bCs/>
          <w:lang w:eastAsia="pl-PL"/>
        </w:rPr>
      </w:pPr>
      <w:r w:rsidRPr="005D05C7">
        <w:rPr>
          <w:rFonts w:eastAsia="Times New Roman" w:cstheme="minorHAnsi"/>
          <w:b/>
          <w:bCs/>
          <w:lang w:eastAsia="pl-PL"/>
        </w:rPr>
        <w:t>Strategia obejmuje: Gminę Chłopice, Gminę Jarosław, Gminę Laszki, Gminę miejsko-wiejska Pruchnik, Gminę Pawłosiów, Gminę miejska Radymno, Gminę Radymno, Gminę Rokietnica, Gminę Roźwienica, Gminę Stary Dzików, Gminę Stubno, Gminę Wiązownica, Gminę Wielkie Oczy oraz Powiat Jarosławski.  (w granicach administracyjnych ww. samorządów).</w:t>
      </w:r>
    </w:p>
    <w:p w:rsidR="00B26821" w:rsidRPr="00B26821" w:rsidRDefault="00B26821" w:rsidP="005D05C7">
      <w:pPr>
        <w:shd w:val="clear" w:color="auto" w:fill="FFFFFF"/>
        <w:spacing w:after="0" w:line="276" w:lineRule="auto"/>
        <w:jc w:val="both"/>
        <w:rPr>
          <w:rFonts w:eastAsia="Times New Roman" w:cstheme="minorHAnsi"/>
          <w:b/>
          <w:bCs/>
          <w:lang w:eastAsia="pl-PL"/>
        </w:rPr>
      </w:pPr>
    </w:p>
    <w:p w:rsidR="00B26821" w:rsidRPr="00B26821" w:rsidRDefault="00B26821" w:rsidP="005D05C7">
      <w:pPr>
        <w:shd w:val="clear" w:color="auto" w:fill="FFFFFF"/>
        <w:spacing w:before="75" w:after="75" w:line="276" w:lineRule="auto"/>
        <w:jc w:val="both"/>
        <w:rPr>
          <w:rFonts w:eastAsia="Times New Roman" w:cstheme="minorHAnsi"/>
          <w:lang w:eastAsia="pl-PL"/>
        </w:rPr>
      </w:pPr>
      <w:r w:rsidRPr="00B26821">
        <w:rPr>
          <w:rFonts w:eastAsia="Times New Roman" w:cstheme="minorHAnsi"/>
          <w:lang w:eastAsia="pl-PL"/>
        </w:rPr>
        <w:t xml:space="preserve">Konsultacje prowadzone są w celu przedstawienia projektu dokumentu Strategii </w:t>
      </w:r>
      <w:proofErr w:type="spellStart"/>
      <w:r w:rsidRPr="00B26821">
        <w:rPr>
          <w:rFonts w:eastAsia="Times New Roman" w:cstheme="minorHAnsi"/>
          <w:lang w:eastAsia="pl-PL"/>
        </w:rPr>
        <w:t>interesariuszom</w:t>
      </w:r>
      <w:proofErr w:type="spellEnd"/>
      <w:r w:rsidRPr="00B26821">
        <w:rPr>
          <w:rFonts w:eastAsia="Times New Roman" w:cstheme="minorHAnsi"/>
          <w:lang w:eastAsia="pl-PL"/>
        </w:rPr>
        <w:t xml:space="preserve"> (mieszkańcom, gminom i ich związkom oraz partnerom społecznym i gospodarczym) oraz umożliwienia złożenia uwag dotyczących projektu dokumentu Strategii.</w:t>
      </w:r>
    </w:p>
    <w:p w:rsidR="00B26821" w:rsidRPr="00B26821" w:rsidRDefault="00B26821" w:rsidP="005D05C7">
      <w:pPr>
        <w:shd w:val="clear" w:color="auto" w:fill="FFFFFF"/>
        <w:spacing w:before="75" w:after="75" w:line="276" w:lineRule="auto"/>
        <w:jc w:val="both"/>
        <w:rPr>
          <w:rFonts w:eastAsia="Times New Roman" w:cstheme="minorHAnsi"/>
          <w:lang w:eastAsia="pl-PL"/>
        </w:rPr>
      </w:pPr>
      <w:r w:rsidRPr="005D05C7">
        <w:rPr>
          <w:rFonts w:eastAsia="Times New Roman" w:cstheme="minorHAnsi"/>
          <w:b/>
          <w:bCs/>
          <w:u w:val="single"/>
          <w:lang w:eastAsia="pl-PL"/>
        </w:rPr>
        <w:t>Informacje o konsultacjach:</w:t>
      </w:r>
    </w:p>
    <w:p w:rsidR="00B26821" w:rsidRPr="00B26821" w:rsidRDefault="00B26821" w:rsidP="005D05C7">
      <w:pPr>
        <w:numPr>
          <w:ilvl w:val="0"/>
          <w:numId w:val="1"/>
        </w:numPr>
        <w:shd w:val="clear" w:color="auto" w:fill="FFFFFF"/>
        <w:spacing w:before="100" w:beforeAutospacing="1" w:after="100" w:afterAutospacing="1" w:line="276" w:lineRule="auto"/>
        <w:ind w:left="375"/>
        <w:jc w:val="both"/>
        <w:rPr>
          <w:rFonts w:eastAsia="Times New Roman" w:cstheme="minorHAnsi"/>
          <w:lang w:eastAsia="pl-PL"/>
        </w:rPr>
      </w:pPr>
      <w:r w:rsidRPr="005D05C7">
        <w:rPr>
          <w:rFonts w:eastAsia="Times New Roman" w:cstheme="minorHAnsi"/>
          <w:b/>
          <w:bCs/>
          <w:lang w:eastAsia="pl-PL"/>
        </w:rPr>
        <w:t>Konsultacje społeczne przeprowadzone będą od dnia 10 października 2022 r. do dnia 14 listopada 2022 r.</w:t>
      </w:r>
    </w:p>
    <w:p w:rsidR="00B26821" w:rsidRPr="00B26821" w:rsidRDefault="00B26821" w:rsidP="005D05C7">
      <w:pPr>
        <w:numPr>
          <w:ilvl w:val="0"/>
          <w:numId w:val="1"/>
        </w:numPr>
        <w:shd w:val="clear" w:color="auto" w:fill="FFFFFF"/>
        <w:spacing w:before="100" w:beforeAutospacing="1" w:after="100" w:afterAutospacing="1" w:line="276" w:lineRule="auto"/>
        <w:ind w:left="375"/>
        <w:jc w:val="both"/>
        <w:rPr>
          <w:rFonts w:eastAsia="Times New Roman" w:cstheme="minorHAnsi"/>
          <w:lang w:eastAsia="pl-PL"/>
        </w:rPr>
      </w:pPr>
      <w:r w:rsidRPr="00B26821">
        <w:rPr>
          <w:rFonts w:eastAsia="Times New Roman" w:cstheme="minorHAnsi"/>
          <w:lang w:eastAsia="pl-PL"/>
        </w:rPr>
        <w:t>Wszyscy zainteresowani, w terminie określonym powyżej, mogą zapoznać się z projektem</w:t>
      </w:r>
      <w:r w:rsidRPr="005D05C7">
        <w:rPr>
          <w:rFonts w:eastAsia="Times New Roman" w:cstheme="minorHAnsi"/>
          <w:i/>
          <w:iCs/>
          <w:lang w:eastAsia="pl-PL"/>
        </w:rPr>
        <w:t> </w:t>
      </w:r>
      <w:r w:rsidRPr="005D05C7">
        <w:rPr>
          <w:rFonts w:eastAsia="Times New Roman" w:cstheme="minorHAnsi"/>
          <w:lang w:eastAsia="pl-PL"/>
        </w:rPr>
        <w:t>Strategii Rozwoju Ponadlokalnego „Wspólny Rozwój” na lata 2022-2030.</w:t>
      </w:r>
      <w:r w:rsidRPr="005D05C7">
        <w:rPr>
          <w:rFonts w:cstheme="minorHAnsi"/>
          <w:bCs/>
          <w:i/>
        </w:rPr>
        <w:t xml:space="preserve"> </w:t>
      </w:r>
    </w:p>
    <w:p w:rsidR="00B26821" w:rsidRPr="00B26821" w:rsidRDefault="00B26821" w:rsidP="005D05C7">
      <w:pPr>
        <w:numPr>
          <w:ilvl w:val="0"/>
          <w:numId w:val="1"/>
        </w:numPr>
        <w:shd w:val="clear" w:color="auto" w:fill="FFFFFF"/>
        <w:spacing w:before="100" w:beforeAutospacing="1" w:after="100" w:afterAutospacing="1" w:line="276" w:lineRule="auto"/>
        <w:ind w:left="375"/>
        <w:jc w:val="both"/>
        <w:rPr>
          <w:rFonts w:eastAsia="Times New Roman" w:cstheme="minorHAnsi"/>
          <w:lang w:eastAsia="pl-PL"/>
        </w:rPr>
      </w:pPr>
      <w:r w:rsidRPr="00B26821">
        <w:rPr>
          <w:rFonts w:eastAsia="Times New Roman" w:cstheme="minorHAnsi"/>
          <w:lang w:eastAsia="pl-PL"/>
        </w:rPr>
        <w:t xml:space="preserve">Dokumentacja sprawy dostępna jest na niniejszej stronie internetowej oraz jest wyłożona do wglądu w Urzędzie </w:t>
      </w:r>
      <w:r w:rsidRPr="005D05C7">
        <w:rPr>
          <w:rFonts w:eastAsia="Times New Roman" w:cstheme="minorHAnsi"/>
          <w:lang w:eastAsia="pl-PL"/>
        </w:rPr>
        <w:t xml:space="preserve">Gminy Jarosław, </w:t>
      </w:r>
      <w:r w:rsidR="005D05C7" w:rsidRPr="005D05C7">
        <w:rPr>
          <w:rFonts w:eastAsia="Times New Roman" w:cstheme="minorHAnsi"/>
          <w:lang w:eastAsia="pl-PL"/>
        </w:rPr>
        <w:t xml:space="preserve">Referat Działalności Gospodarczej i Inicjatyw, </w:t>
      </w:r>
      <w:r w:rsidRPr="005D05C7">
        <w:rPr>
          <w:rFonts w:eastAsia="Times New Roman" w:cstheme="minorHAnsi"/>
          <w:lang w:eastAsia="pl-PL"/>
        </w:rPr>
        <w:t>ul. Piekarska 5, 37-500 Jarosław.</w:t>
      </w:r>
    </w:p>
    <w:p w:rsidR="00B26821" w:rsidRPr="00B26821" w:rsidRDefault="00B26821" w:rsidP="005D05C7">
      <w:pPr>
        <w:numPr>
          <w:ilvl w:val="0"/>
          <w:numId w:val="1"/>
        </w:numPr>
        <w:shd w:val="clear" w:color="auto" w:fill="FFFFFF"/>
        <w:spacing w:before="100" w:beforeAutospacing="1" w:after="100" w:afterAutospacing="1" w:line="276" w:lineRule="auto"/>
        <w:ind w:left="375"/>
        <w:jc w:val="both"/>
        <w:rPr>
          <w:rFonts w:eastAsia="Times New Roman" w:cstheme="minorHAnsi"/>
          <w:lang w:eastAsia="pl-PL"/>
        </w:rPr>
      </w:pPr>
      <w:r w:rsidRPr="00B26821">
        <w:rPr>
          <w:rFonts w:eastAsia="Times New Roman" w:cstheme="minorHAnsi"/>
          <w:lang w:eastAsia="pl-PL"/>
        </w:rPr>
        <w:t>Każdy ma prawo składania uwag w terminie określonym powyżej.</w:t>
      </w:r>
    </w:p>
    <w:p w:rsidR="00B26821" w:rsidRPr="00B26821" w:rsidRDefault="00B26821" w:rsidP="005D05C7">
      <w:pPr>
        <w:numPr>
          <w:ilvl w:val="0"/>
          <w:numId w:val="1"/>
        </w:numPr>
        <w:shd w:val="clear" w:color="auto" w:fill="FFFFFF"/>
        <w:spacing w:before="100" w:beforeAutospacing="1" w:after="100" w:afterAutospacing="1" w:line="276" w:lineRule="auto"/>
        <w:ind w:left="375"/>
        <w:jc w:val="both"/>
        <w:rPr>
          <w:rFonts w:eastAsia="Times New Roman" w:cstheme="minorHAnsi"/>
          <w:lang w:eastAsia="pl-PL"/>
        </w:rPr>
      </w:pPr>
      <w:r w:rsidRPr="00B26821">
        <w:rPr>
          <w:rFonts w:eastAsia="Times New Roman" w:cstheme="minorHAnsi"/>
          <w:lang w:eastAsia="pl-PL"/>
        </w:rPr>
        <w:t>Uwagi należy składać </w:t>
      </w:r>
      <w:r w:rsidRPr="005D05C7">
        <w:rPr>
          <w:rFonts w:eastAsia="Times New Roman" w:cstheme="minorHAnsi"/>
          <w:b/>
          <w:bCs/>
          <w:lang w:eastAsia="pl-PL"/>
        </w:rPr>
        <w:t>wyłącznie na formularzu konsultacyjnym</w:t>
      </w:r>
      <w:r w:rsidRPr="00B26821">
        <w:rPr>
          <w:rFonts w:eastAsia="Times New Roman" w:cstheme="minorHAnsi"/>
          <w:lang w:eastAsia="pl-PL"/>
        </w:rPr>
        <w:t> umieszczonym na niniejszej stronie internetowej:</w:t>
      </w:r>
    </w:p>
    <w:p w:rsidR="00824494" w:rsidRPr="00B26821" w:rsidRDefault="00B26821" w:rsidP="005D05C7">
      <w:pPr>
        <w:numPr>
          <w:ilvl w:val="1"/>
          <w:numId w:val="1"/>
        </w:numPr>
        <w:shd w:val="clear" w:color="auto" w:fill="FFFFFF"/>
        <w:spacing w:before="100" w:beforeAutospacing="1" w:after="100" w:afterAutospacing="1" w:line="276" w:lineRule="auto"/>
        <w:ind w:left="750"/>
        <w:jc w:val="both"/>
        <w:rPr>
          <w:rFonts w:eastAsia="Times New Roman" w:cstheme="minorHAnsi"/>
          <w:lang w:eastAsia="pl-PL"/>
        </w:rPr>
      </w:pPr>
      <w:r w:rsidRPr="00B26821">
        <w:rPr>
          <w:rFonts w:eastAsia="Times New Roman" w:cstheme="minorHAnsi"/>
          <w:lang w:eastAsia="pl-PL"/>
        </w:rPr>
        <w:t>drogą elektroniczną, przesyłając formularz na adres: </w:t>
      </w:r>
      <w:r w:rsidR="00824494" w:rsidRPr="005D05C7">
        <w:rPr>
          <w:rFonts w:cstheme="minorHAnsi"/>
        </w:rPr>
        <w:t>progue@jaroslaw.itl.pl</w:t>
      </w:r>
      <w:r w:rsidR="00824494" w:rsidRPr="005D05C7">
        <w:rPr>
          <w:rFonts w:eastAsia="Times New Roman" w:cstheme="minorHAnsi"/>
          <w:lang w:eastAsia="pl-PL"/>
        </w:rPr>
        <w:t xml:space="preserve"> </w:t>
      </w:r>
      <w:r w:rsidRPr="005D05C7">
        <w:rPr>
          <w:rFonts w:eastAsia="Times New Roman" w:cstheme="minorHAnsi"/>
          <w:lang w:eastAsia="pl-PL"/>
        </w:rPr>
        <w:t>W</w:t>
      </w:r>
      <w:r w:rsidRPr="00B26821">
        <w:rPr>
          <w:rFonts w:eastAsia="Times New Roman" w:cstheme="minorHAnsi"/>
          <w:lang w:eastAsia="pl-PL"/>
        </w:rPr>
        <w:t> tytule maila należy wpisać: </w:t>
      </w:r>
      <w:r w:rsidR="00824494" w:rsidRPr="005D05C7">
        <w:rPr>
          <w:rFonts w:cstheme="minorHAnsi"/>
          <w:i/>
        </w:rPr>
        <w:t>Konsultacje społeczne projektu Strategii Rozwoju Ponadlokalnego „Ws</w:t>
      </w:r>
      <w:r w:rsidR="00B77712">
        <w:rPr>
          <w:rFonts w:cstheme="minorHAnsi"/>
          <w:i/>
        </w:rPr>
        <w:t xml:space="preserve">pólny Rozwój” na lata 2022-2030 , bądź uzupełniając formularz w wersji </w:t>
      </w:r>
      <w:proofErr w:type="spellStart"/>
      <w:r w:rsidR="00B77712">
        <w:rPr>
          <w:rFonts w:cstheme="minorHAnsi"/>
          <w:i/>
        </w:rPr>
        <w:t>online</w:t>
      </w:r>
      <w:proofErr w:type="spellEnd"/>
      <w:r w:rsidR="00B77712">
        <w:rPr>
          <w:rFonts w:cstheme="minorHAnsi"/>
          <w:i/>
        </w:rPr>
        <w:t xml:space="preserve"> pod adresem: </w:t>
      </w:r>
      <w:r w:rsidR="00B77712" w:rsidRPr="00B77712">
        <w:rPr>
          <w:rFonts w:cstheme="minorHAnsi"/>
        </w:rPr>
        <w:t>https://forms.gle/UipxnAY9ng9WS1e48</w:t>
      </w:r>
    </w:p>
    <w:p w:rsidR="00B77712" w:rsidRDefault="00B26821" w:rsidP="00B77712">
      <w:pPr>
        <w:numPr>
          <w:ilvl w:val="1"/>
          <w:numId w:val="1"/>
        </w:numPr>
        <w:shd w:val="clear" w:color="auto" w:fill="FFFFFF"/>
        <w:spacing w:before="100" w:beforeAutospacing="1" w:after="100" w:afterAutospacing="1" w:line="276" w:lineRule="auto"/>
        <w:ind w:left="750"/>
        <w:jc w:val="both"/>
        <w:rPr>
          <w:rFonts w:eastAsia="Times New Roman" w:cstheme="minorHAnsi"/>
          <w:lang w:eastAsia="pl-PL"/>
        </w:rPr>
      </w:pPr>
      <w:r w:rsidRPr="00B26821">
        <w:rPr>
          <w:rFonts w:eastAsia="Times New Roman" w:cstheme="minorHAnsi"/>
          <w:lang w:eastAsia="pl-PL"/>
        </w:rPr>
        <w:t xml:space="preserve">pisemnie, przesyłając formularz na adres pocztowy: Urząd </w:t>
      </w:r>
      <w:r w:rsidR="00824494" w:rsidRPr="005D05C7">
        <w:rPr>
          <w:rFonts w:eastAsia="Times New Roman" w:cstheme="minorHAnsi"/>
          <w:lang w:eastAsia="pl-PL"/>
        </w:rPr>
        <w:t>Gminy Jarosław</w:t>
      </w:r>
      <w:r w:rsidRPr="00B26821">
        <w:rPr>
          <w:rFonts w:eastAsia="Times New Roman" w:cstheme="minorHAnsi"/>
          <w:lang w:eastAsia="pl-PL"/>
        </w:rPr>
        <w:t xml:space="preserve">, ul. </w:t>
      </w:r>
      <w:r w:rsidR="00824494" w:rsidRPr="005D05C7">
        <w:rPr>
          <w:rFonts w:eastAsia="Times New Roman" w:cstheme="minorHAnsi"/>
          <w:lang w:eastAsia="pl-PL"/>
        </w:rPr>
        <w:t>Piekarska 5, 37-500 Jarosław</w:t>
      </w:r>
      <w:r w:rsidRPr="00B26821">
        <w:rPr>
          <w:rFonts w:eastAsia="Times New Roman" w:cstheme="minorHAnsi"/>
          <w:lang w:eastAsia="pl-PL"/>
        </w:rPr>
        <w:t xml:space="preserve"> z dopiskiem na kopercie: </w:t>
      </w:r>
      <w:r w:rsidR="00824494" w:rsidRPr="005D05C7">
        <w:rPr>
          <w:rFonts w:cstheme="minorHAnsi"/>
          <w:i/>
        </w:rPr>
        <w:t>Konsultacje społeczne projektu Strategii Rozwoju Ponadlokalnego „Wspólny Rozwój” na lata 2022-2030.</w:t>
      </w:r>
    </w:p>
    <w:p w:rsidR="00B26821" w:rsidRPr="00B26821" w:rsidRDefault="00B26821" w:rsidP="005D05C7">
      <w:pPr>
        <w:numPr>
          <w:ilvl w:val="1"/>
          <w:numId w:val="1"/>
        </w:numPr>
        <w:shd w:val="clear" w:color="auto" w:fill="FFFFFF"/>
        <w:spacing w:before="100" w:beforeAutospacing="1" w:after="100" w:afterAutospacing="1" w:line="276" w:lineRule="auto"/>
        <w:ind w:left="750"/>
        <w:jc w:val="both"/>
        <w:rPr>
          <w:rFonts w:eastAsia="Times New Roman" w:cstheme="minorHAnsi"/>
          <w:lang w:eastAsia="pl-PL"/>
        </w:rPr>
      </w:pPr>
      <w:bookmarkStart w:id="0" w:name="_GoBack"/>
      <w:bookmarkEnd w:id="0"/>
      <w:r w:rsidRPr="00B26821">
        <w:rPr>
          <w:rFonts w:eastAsia="Times New Roman" w:cstheme="minorHAnsi"/>
          <w:lang w:eastAsia="pl-PL"/>
        </w:rPr>
        <w:t xml:space="preserve">ustnie do protokołu w siedzibie Urzędu </w:t>
      </w:r>
      <w:r w:rsidR="00824494" w:rsidRPr="005D05C7">
        <w:rPr>
          <w:rFonts w:eastAsia="Times New Roman" w:cstheme="minorHAnsi"/>
          <w:lang w:eastAsia="pl-PL"/>
        </w:rPr>
        <w:t>Gminy Jarosław</w:t>
      </w:r>
      <w:r w:rsidRPr="00B26821">
        <w:rPr>
          <w:rFonts w:eastAsia="Times New Roman" w:cstheme="minorHAnsi"/>
          <w:lang w:eastAsia="pl-PL"/>
        </w:rPr>
        <w:t xml:space="preserve">, </w:t>
      </w:r>
      <w:r w:rsidR="005D05C7" w:rsidRPr="005D05C7">
        <w:rPr>
          <w:rFonts w:eastAsia="Times New Roman" w:cstheme="minorHAnsi"/>
          <w:lang w:eastAsia="pl-PL"/>
        </w:rPr>
        <w:t>Referat Działalności Gospodarczej i Inicjatyw, ul. Piekarska 5, 37-500 Jarosław</w:t>
      </w:r>
      <w:r w:rsidRPr="00B26821">
        <w:rPr>
          <w:rFonts w:eastAsia="Times New Roman" w:cstheme="minorHAnsi"/>
          <w:lang w:eastAsia="pl-PL"/>
        </w:rPr>
        <w:t xml:space="preserve">, tel. </w:t>
      </w:r>
      <w:r w:rsidR="005D05C7" w:rsidRPr="005D05C7">
        <w:rPr>
          <w:rFonts w:eastAsia="Times New Roman" w:cstheme="minorHAnsi"/>
          <w:lang w:eastAsia="pl-PL"/>
        </w:rPr>
        <w:t>16 624 86 34 wew. 31</w:t>
      </w:r>
      <w:r w:rsidRPr="00B26821">
        <w:rPr>
          <w:rFonts w:eastAsia="Times New Roman" w:cstheme="minorHAnsi"/>
          <w:lang w:eastAsia="pl-PL"/>
        </w:rPr>
        <w:t xml:space="preserve"> (po uprzednim telefonicznym uzgodnieniu terminu).</w:t>
      </w:r>
    </w:p>
    <w:p w:rsidR="00B26821" w:rsidRPr="00B26821" w:rsidRDefault="00B26821" w:rsidP="005D05C7">
      <w:pPr>
        <w:numPr>
          <w:ilvl w:val="0"/>
          <w:numId w:val="1"/>
        </w:numPr>
        <w:shd w:val="clear" w:color="auto" w:fill="FFFFFF"/>
        <w:spacing w:before="100" w:beforeAutospacing="1" w:after="100" w:afterAutospacing="1" w:line="276" w:lineRule="auto"/>
        <w:ind w:left="375"/>
        <w:jc w:val="both"/>
        <w:rPr>
          <w:rFonts w:eastAsia="Times New Roman" w:cstheme="minorHAnsi"/>
          <w:lang w:eastAsia="pl-PL"/>
        </w:rPr>
      </w:pPr>
      <w:r w:rsidRPr="00B26821">
        <w:rPr>
          <w:rFonts w:eastAsia="Times New Roman" w:cstheme="minorHAnsi"/>
          <w:lang w:eastAsia="pl-PL"/>
        </w:rPr>
        <w:t xml:space="preserve">Organem właściwym do rozpatrzenia uwag jest </w:t>
      </w:r>
      <w:r w:rsidR="005D05C7" w:rsidRPr="005D05C7">
        <w:rPr>
          <w:rFonts w:eastAsia="Times New Roman" w:cstheme="minorHAnsi"/>
          <w:lang w:eastAsia="pl-PL"/>
        </w:rPr>
        <w:t>Wójt Gminy Jarosław.</w:t>
      </w:r>
    </w:p>
    <w:p w:rsidR="00B26821" w:rsidRPr="00B26821" w:rsidRDefault="00B26821" w:rsidP="005D05C7">
      <w:pPr>
        <w:numPr>
          <w:ilvl w:val="0"/>
          <w:numId w:val="1"/>
        </w:numPr>
        <w:shd w:val="clear" w:color="auto" w:fill="FFFFFF"/>
        <w:spacing w:before="100" w:beforeAutospacing="1" w:after="100" w:afterAutospacing="1" w:line="276" w:lineRule="auto"/>
        <w:ind w:left="375"/>
        <w:jc w:val="both"/>
        <w:rPr>
          <w:rFonts w:eastAsia="Times New Roman" w:cstheme="minorHAnsi"/>
          <w:lang w:eastAsia="pl-PL"/>
        </w:rPr>
      </w:pPr>
      <w:r w:rsidRPr="00B26821">
        <w:rPr>
          <w:rFonts w:eastAsia="Times New Roman" w:cstheme="minorHAnsi"/>
          <w:lang w:eastAsia="pl-PL"/>
        </w:rPr>
        <w:t>Uwagi zgłoszone po dniu 1</w:t>
      </w:r>
      <w:r w:rsidR="005D05C7" w:rsidRPr="005D05C7">
        <w:rPr>
          <w:rFonts w:eastAsia="Times New Roman" w:cstheme="minorHAnsi"/>
          <w:lang w:eastAsia="pl-PL"/>
        </w:rPr>
        <w:t>4</w:t>
      </w:r>
      <w:r w:rsidRPr="00B26821">
        <w:rPr>
          <w:rFonts w:eastAsia="Times New Roman" w:cstheme="minorHAnsi"/>
          <w:lang w:eastAsia="pl-PL"/>
        </w:rPr>
        <w:t xml:space="preserve"> </w:t>
      </w:r>
      <w:r w:rsidR="005D05C7" w:rsidRPr="005D05C7">
        <w:rPr>
          <w:rFonts w:eastAsia="Times New Roman" w:cstheme="minorHAnsi"/>
          <w:lang w:eastAsia="pl-PL"/>
        </w:rPr>
        <w:t>listopada</w:t>
      </w:r>
      <w:r w:rsidRPr="00B26821">
        <w:rPr>
          <w:rFonts w:eastAsia="Times New Roman" w:cstheme="minorHAnsi"/>
          <w:lang w:eastAsia="pl-PL"/>
        </w:rPr>
        <w:t xml:space="preserve"> 2022 r. zostaną pozostawione bez rozpatrzenia. W przypadku uwag składanych pocztą tradycyjną decyduje data stempla pocztowego.</w:t>
      </w:r>
    </w:p>
    <w:p w:rsidR="00DF4CD9" w:rsidRPr="005D05C7" w:rsidRDefault="00DF4CD9" w:rsidP="005D05C7">
      <w:pPr>
        <w:spacing w:line="276" w:lineRule="auto"/>
        <w:jc w:val="both"/>
        <w:rPr>
          <w:rFonts w:cstheme="minorHAnsi"/>
        </w:rPr>
      </w:pPr>
    </w:p>
    <w:sectPr w:rsidR="00DF4CD9" w:rsidRPr="005D05C7" w:rsidSect="00ED2CA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A24" w:rsidRDefault="003E1A24" w:rsidP="00824494">
      <w:pPr>
        <w:spacing w:after="0" w:line="240" w:lineRule="auto"/>
      </w:pPr>
      <w:r>
        <w:separator/>
      </w:r>
    </w:p>
  </w:endnote>
  <w:endnote w:type="continuationSeparator" w:id="0">
    <w:p w:rsidR="003E1A24" w:rsidRDefault="003E1A24" w:rsidP="00824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A24" w:rsidRDefault="003E1A24" w:rsidP="00824494">
      <w:pPr>
        <w:spacing w:after="0" w:line="240" w:lineRule="auto"/>
      </w:pPr>
      <w:r>
        <w:separator/>
      </w:r>
    </w:p>
  </w:footnote>
  <w:footnote w:type="continuationSeparator" w:id="0">
    <w:p w:rsidR="003E1A24" w:rsidRDefault="003E1A24" w:rsidP="008244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67032"/>
    <w:multiLevelType w:val="multilevel"/>
    <w:tmpl w:val="F1E6A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8B2730"/>
    <w:multiLevelType w:val="hybridMultilevel"/>
    <w:tmpl w:val="19BCA166"/>
    <w:lvl w:ilvl="0" w:tplc="04150001">
      <w:start w:val="1"/>
      <w:numFmt w:val="bullet"/>
      <w:lvlText w:val=""/>
      <w:lvlJc w:val="left"/>
      <w:pPr>
        <w:ind w:left="720" w:hanging="360"/>
      </w:pPr>
      <w:rPr>
        <w:rFonts w:ascii="Symbol" w:hAnsi="Symbol" w:hint="default"/>
      </w:rPr>
    </w:lvl>
    <w:lvl w:ilvl="1" w:tplc="4746B5EE">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C4261"/>
    <w:rsid w:val="001C7163"/>
    <w:rsid w:val="00381DE1"/>
    <w:rsid w:val="003E1A24"/>
    <w:rsid w:val="00417768"/>
    <w:rsid w:val="004C4261"/>
    <w:rsid w:val="005D05C7"/>
    <w:rsid w:val="006B56B7"/>
    <w:rsid w:val="00824494"/>
    <w:rsid w:val="00A43D02"/>
    <w:rsid w:val="00AA36F5"/>
    <w:rsid w:val="00B26821"/>
    <w:rsid w:val="00B77712"/>
    <w:rsid w:val="00BE72FA"/>
    <w:rsid w:val="00D47D57"/>
    <w:rsid w:val="00DF4CD9"/>
    <w:rsid w:val="00ED2C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2C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268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26821"/>
    <w:rPr>
      <w:b/>
      <w:bCs/>
    </w:rPr>
  </w:style>
  <w:style w:type="character" w:styleId="Uwydatnienie">
    <w:name w:val="Emphasis"/>
    <w:basedOn w:val="Domylnaczcionkaakapitu"/>
    <w:uiPriority w:val="20"/>
    <w:qFormat/>
    <w:rsid w:val="00B26821"/>
    <w:rPr>
      <w:i/>
      <w:iCs/>
    </w:rPr>
  </w:style>
  <w:style w:type="paragraph" w:styleId="Akapitzlist">
    <w:name w:val="List Paragraph"/>
    <w:aliases w:val="Numerowanie,Akapit z listą BS,sw tekst,Signature,BulletC,List Paragraph,Table of contents numbered,maz_wyliczenie,opis dzialania,K-P_odwolanie,A_wyliczenie,Akapit z listą5CxSpLast,Akapit z listą5,Tekst punktowanie,Akapit z listą 1,Podpis1"/>
    <w:basedOn w:val="Normalny"/>
    <w:link w:val="AkapitzlistZnak"/>
    <w:uiPriority w:val="34"/>
    <w:qFormat/>
    <w:rsid w:val="00B26821"/>
    <w:pPr>
      <w:ind w:left="720"/>
      <w:contextualSpacing/>
      <w:jc w:val="both"/>
    </w:pPr>
  </w:style>
  <w:style w:type="character" w:customStyle="1" w:styleId="AkapitzlistZnak">
    <w:name w:val="Akapit z listą Znak"/>
    <w:aliases w:val="Numerowanie Znak,Akapit z listą BS Znak,sw tekst Znak,Signature Znak,BulletC Znak,List Paragraph Znak,Table of contents numbered Znak,maz_wyliczenie Znak,opis dzialania Znak,K-P_odwolanie Znak,A_wyliczenie Znak,Akapit z listą5 Znak"/>
    <w:link w:val="Akapitzlist"/>
    <w:uiPriority w:val="34"/>
    <w:qFormat/>
    <w:locked/>
    <w:rsid w:val="00B26821"/>
  </w:style>
  <w:style w:type="paragraph" w:styleId="Nagwek">
    <w:name w:val="header"/>
    <w:basedOn w:val="Normalny"/>
    <w:link w:val="NagwekZnak"/>
    <w:uiPriority w:val="99"/>
    <w:unhideWhenUsed/>
    <w:rsid w:val="008244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4494"/>
  </w:style>
  <w:style w:type="paragraph" w:styleId="Stopka">
    <w:name w:val="footer"/>
    <w:basedOn w:val="Normalny"/>
    <w:link w:val="StopkaZnak"/>
    <w:uiPriority w:val="99"/>
    <w:unhideWhenUsed/>
    <w:rsid w:val="008244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4494"/>
  </w:style>
</w:styles>
</file>

<file path=word/webSettings.xml><?xml version="1.0" encoding="utf-8"?>
<w:webSettings xmlns:r="http://schemas.openxmlformats.org/officeDocument/2006/relationships" xmlns:w="http://schemas.openxmlformats.org/wordprocessingml/2006/main">
  <w:divs>
    <w:div w:id="140229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2128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kieltykaz</cp:lastModifiedBy>
  <cp:revision>2</cp:revision>
  <dcterms:created xsi:type="dcterms:W3CDTF">2022-10-10T06:42:00Z</dcterms:created>
  <dcterms:modified xsi:type="dcterms:W3CDTF">2022-10-10T06:42:00Z</dcterms:modified>
</cp:coreProperties>
</file>